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F3" w:rsidRPr="002D4714" w:rsidRDefault="00A40183" w:rsidP="00E06059">
      <w:pPr>
        <w:spacing w:after="0"/>
      </w:pPr>
      <w:r w:rsidRPr="00A40183">
        <w:rPr>
          <w:i/>
        </w:rPr>
        <w:t>Kính gửi</w:t>
      </w:r>
      <w:r w:rsidR="00CB2E53">
        <w:rPr>
          <w:i/>
          <w:lang w:val="vi-VN"/>
        </w:rPr>
        <w:t xml:space="preserve">: </w:t>
      </w:r>
      <w:r w:rsidR="00CB2E53" w:rsidRPr="00CB2E53">
        <w:rPr>
          <w:lang w:val="vi-VN"/>
        </w:rPr>
        <w:t>Đ/c</w:t>
      </w:r>
      <w:r w:rsidR="002374A4">
        <w:rPr>
          <w:i/>
        </w:rPr>
        <w:t xml:space="preserve"> </w:t>
      </w:r>
      <w:r w:rsidR="00CA3B5A">
        <w:rPr>
          <w:i/>
        </w:rPr>
        <w:t xml:space="preserve"> </w:t>
      </w:r>
      <w:r w:rsidR="00CA3B5A" w:rsidRPr="00CA3B5A">
        <w:t xml:space="preserve">Phó </w:t>
      </w:r>
      <w:r w:rsidR="000A4E6D">
        <w:t>T</w:t>
      </w:r>
      <w:r>
        <w:t>rưở</w:t>
      </w:r>
      <w:r w:rsidR="00F6704B">
        <w:t>ng Ban</w:t>
      </w:r>
      <w:r w:rsidR="00CA3B5A">
        <w:t xml:space="preserve"> Thường trực</w:t>
      </w:r>
      <w:r w:rsidR="00DF5CC7">
        <w:t xml:space="preserve"> </w:t>
      </w:r>
    </w:p>
    <w:p w:rsidR="00A40183" w:rsidRDefault="00A40183" w:rsidP="00E06059">
      <w:pPr>
        <w:spacing w:after="0"/>
      </w:pPr>
      <w:r>
        <w:t>Xin ý kiến Infographic đăng Cổng thông tin điện tử Đảng bộ tỉnh.</w:t>
      </w:r>
    </w:p>
    <w:p w:rsidR="00A40183" w:rsidRDefault="00A40183" w:rsidP="00E06059">
      <w:pPr>
        <w:spacing w:after="0"/>
      </w:pPr>
      <w:r>
        <w:t>Người trình: Phan Thanh Bình</w:t>
      </w:r>
    </w:p>
    <w:p w:rsidR="00A40183" w:rsidRDefault="00A40183"/>
    <w:p w:rsidR="00FB7074" w:rsidRPr="00FB7074" w:rsidRDefault="000A4E6D" w:rsidP="00762318">
      <w:pPr>
        <w:pStyle w:val="Heading1"/>
        <w:shd w:val="clear" w:color="auto" w:fill="FFFFFF"/>
        <w:spacing w:before="0" w:beforeAutospacing="0" w:after="75" w:afterAutospacing="0"/>
        <w:jc w:val="center"/>
        <w:rPr>
          <w:sz w:val="28"/>
          <w:szCs w:val="28"/>
        </w:rPr>
      </w:pPr>
      <w:r w:rsidRPr="00FB7074">
        <w:rPr>
          <w:sz w:val="28"/>
          <w:szCs w:val="28"/>
        </w:rPr>
        <w:t>M</w:t>
      </w:r>
      <w:r w:rsidR="00A16C07" w:rsidRPr="00FB7074">
        <w:rPr>
          <w:sz w:val="28"/>
          <w:szCs w:val="28"/>
        </w:rPr>
        <w:t>ục tiêu</w:t>
      </w:r>
      <w:r w:rsidR="00CA3B5A" w:rsidRPr="00FB7074">
        <w:rPr>
          <w:b w:val="0"/>
          <w:sz w:val="28"/>
          <w:szCs w:val="28"/>
        </w:rPr>
        <w:t xml:space="preserve">, </w:t>
      </w:r>
      <w:r w:rsidR="007647C1" w:rsidRPr="00FB7074">
        <w:rPr>
          <w:sz w:val="28"/>
          <w:szCs w:val="28"/>
        </w:rPr>
        <w:t xml:space="preserve">nhiệm vụ và </w:t>
      </w:r>
      <w:r w:rsidR="00A141DC" w:rsidRPr="00FB7074">
        <w:rPr>
          <w:sz w:val="28"/>
          <w:szCs w:val="28"/>
        </w:rPr>
        <w:t>giải pháp</w:t>
      </w:r>
      <w:r w:rsidR="00CA3B5A" w:rsidRPr="00FB7074">
        <w:rPr>
          <w:b w:val="0"/>
          <w:sz w:val="28"/>
          <w:szCs w:val="28"/>
        </w:rPr>
        <w:t xml:space="preserve"> </w:t>
      </w:r>
      <w:r w:rsidR="00762318">
        <w:rPr>
          <w:sz w:val="28"/>
          <w:szCs w:val="28"/>
        </w:rPr>
        <w:t xml:space="preserve">Nghị quyết số 18 của Ban Chấp hành </w:t>
      </w:r>
      <w:r w:rsidR="00FB7074" w:rsidRPr="00FB7074">
        <w:rPr>
          <w:sz w:val="28"/>
          <w:szCs w:val="28"/>
        </w:rPr>
        <w:t>Trung ương về đổi mới, hoàn thiện thể chế, chính sách, quản lý và sử dụng đất</w:t>
      </w:r>
    </w:p>
    <w:p w:rsidR="00872C4C" w:rsidRDefault="00872C4C" w:rsidP="00A16C07">
      <w:pPr>
        <w:pStyle w:val="NormalWeb"/>
        <w:shd w:val="clear" w:color="auto" w:fill="FFFFFF"/>
        <w:spacing w:before="0" w:beforeAutospacing="0" w:after="0" w:afterAutospacing="0" w:line="360" w:lineRule="atLeast"/>
        <w:jc w:val="center"/>
        <w:rPr>
          <w:b/>
          <w:sz w:val="30"/>
          <w:szCs w:val="30"/>
        </w:rPr>
      </w:pPr>
    </w:p>
    <w:p w:rsidR="00861C16" w:rsidRPr="00072DD3" w:rsidRDefault="002344A1" w:rsidP="00FB7074">
      <w:pPr>
        <w:spacing w:after="0"/>
        <w:jc w:val="both"/>
      </w:pPr>
      <w:r>
        <w:rPr>
          <w:lang w:val="vi-VN"/>
        </w:rPr>
        <w:tab/>
      </w:r>
      <w:r w:rsidR="005D75C2" w:rsidRPr="005D75C2">
        <w:t>Ban Chấp hành Trung ương vừa ban hành </w:t>
      </w:r>
      <w:hyperlink r:id="rId4" w:history="1">
        <w:r w:rsidR="005D75C2" w:rsidRPr="005D75C2">
          <w:t>Nghị quyết số 18-NQ/TW</w:t>
        </w:r>
      </w:hyperlink>
      <w:r w:rsidR="005D75C2" w:rsidRPr="005D75C2">
        <w:t> </w:t>
      </w:r>
      <w:hyperlink r:id="rId5" w:history="1">
        <w:r w:rsidR="005D75C2" w:rsidRPr="005D75C2">
          <w:t>Hội nghị lần thứ 5</w:t>
        </w:r>
      </w:hyperlink>
      <w:r w:rsidR="005D75C2" w:rsidRPr="005D75C2">
        <w:t> Ban Chấp hành Trung ương Đảng khóa XIII về "Tiếp tục đổi mới, hoàn thiện thể chế, chính sách, nâng cao hiệu lực, hiệu quả quản lý và sử dụng đất, tạo động lực đưa nước ta trở thành nước phát triển có thu nhậ</w:t>
      </w:r>
      <w:r w:rsidR="00FB7074">
        <w:t xml:space="preserve">p cao </w:t>
      </w:r>
      <w:r w:rsidR="00A141DC">
        <w:rPr>
          <w:szCs w:val="28"/>
        </w:rPr>
        <w:t xml:space="preserve">với </w:t>
      </w:r>
      <w:r w:rsidR="00956304">
        <w:rPr>
          <w:szCs w:val="28"/>
        </w:rPr>
        <w:t>mục tiêu,</w:t>
      </w:r>
      <w:r w:rsidR="00917932">
        <w:rPr>
          <w:szCs w:val="28"/>
        </w:rPr>
        <w:t xml:space="preserve"> chỉ tiêu,</w:t>
      </w:r>
      <w:r w:rsidR="00956304">
        <w:rPr>
          <w:szCs w:val="28"/>
        </w:rPr>
        <w:t xml:space="preserve"> nhiệm vụ và </w:t>
      </w:r>
      <w:r w:rsidR="00C6220A" w:rsidRPr="00C6220A">
        <w:rPr>
          <w:szCs w:val="28"/>
        </w:rPr>
        <w:t>giải pháp</w:t>
      </w:r>
      <w:r w:rsidR="00BE0463">
        <w:rPr>
          <w:szCs w:val="28"/>
        </w:rPr>
        <w:t xml:space="preserve"> </w:t>
      </w:r>
      <w:r w:rsidR="00C6220A">
        <w:rPr>
          <w:szCs w:val="28"/>
        </w:rPr>
        <w:t xml:space="preserve">như sau: </w:t>
      </w:r>
    </w:p>
    <w:p w:rsidR="0020750C" w:rsidRPr="0020750C" w:rsidRDefault="0020750C" w:rsidP="0020750C">
      <w:pPr>
        <w:pStyle w:val="NormalWeb"/>
        <w:shd w:val="clear" w:color="auto" w:fill="FFFFFF"/>
        <w:spacing w:before="0" w:beforeAutospacing="0" w:after="0" w:afterAutospacing="0" w:line="360" w:lineRule="atLeast"/>
        <w:jc w:val="center"/>
        <w:rPr>
          <w:rFonts w:eastAsiaTheme="minorHAnsi" w:cstheme="minorBidi"/>
          <w:i/>
          <w:sz w:val="28"/>
          <w:szCs w:val="22"/>
          <w:lang w:val="vi-VN"/>
        </w:rPr>
      </w:pPr>
      <w:r w:rsidRPr="0020750C">
        <w:rPr>
          <w:rFonts w:eastAsiaTheme="minorHAnsi" w:cstheme="minorBidi"/>
          <w:i/>
          <w:sz w:val="28"/>
          <w:szCs w:val="22"/>
          <w:lang w:val="vi-VN"/>
        </w:rPr>
        <w:t>(Nội dung của infographic)</w:t>
      </w:r>
    </w:p>
    <w:p w:rsidR="0020750C" w:rsidRDefault="0020750C" w:rsidP="008B5F8F">
      <w:pPr>
        <w:pStyle w:val="NormalWeb"/>
        <w:shd w:val="clear" w:color="auto" w:fill="FFFFFF"/>
        <w:spacing w:before="0" w:beforeAutospacing="0" w:after="0" w:afterAutospacing="0" w:line="360" w:lineRule="atLeast"/>
        <w:jc w:val="both"/>
        <w:rPr>
          <w:rFonts w:eastAsiaTheme="minorHAnsi" w:cstheme="minorBidi"/>
          <w:sz w:val="28"/>
          <w:szCs w:val="22"/>
          <w:lang w:val="vi-VN"/>
        </w:rPr>
      </w:pPr>
      <w:r>
        <w:rPr>
          <w:rFonts w:eastAsiaTheme="minorHAnsi" w:cstheme="minorBidi"/>
          <w:sz w:val="28"/>
          <w:szCs w:val="22"/>
          <w:lang w:val="vi-VN"/>
        </w:rPr>
        <w:tab/>
      </w:r>
    </w:p>
    <w:p w:rsidR="00B72C7C" w:rsidRDefault="0020750C" w:rsidP="008B5F8F">
      <w:pPr>
        <w:pStyle w:val="NormalWeb"/>
        <w:shd w:val="clear" w:color="auto" w:fill="FFFFFF"/>
        <w:spacing w:before="0" w:beforeAutospacing="0" w:after="0" w:afterAutospacing="0" w:line="360" w:lineRule="atLeast"/>
        <w:jc w:val="both"/>
        <w:rPr>
          <w:rFonts w:eastAsiaTheme="minorHAnsi" w:cstheme="minorBidi"/>
          <w:sz w:val="28"/>
          <w:szCs w:val="22"/>
          <w:lang w:val="vi-VN"/>
        </w:rPr>
      </w:pPr>
      <w:r>
        <w:rPr>
          <w:rFonts w:eastAsiaTheme="minorHAnsi" w:cstheme="minorBidi"/>
          <w:sz w:val="28"/>
          <w:szCs w:val="22"/>
          <w:lang w:val="vi-VN"/>
        </w:rPr>
        <w:tab/>
      </w:r>
    </w:p>
    <w:sectPr w:rsidR="00B72C7C" w:rsidSect="00801B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FF3"/>
    <w:rsid w:val="0002660B"/>
    <w:rsid w:val="00026D34"/>
    <w:rsid w:val="00037EAF"/>
    <w:rsid w:val="0005193E"/>
    <w:rsid w:val="000606CB"/>
    <w:rsid w:val="00072DD3"/>
    <w:rsid w:val="00073247"/>
    <w:rsid w:val="00084F36"/>
    <w:rsid w:val="000A4E6D"/>
    <w:rsid w:val="000B4F26"/>
    <w:rsid w:val="000C1A81"/>
    <w:rsid w:val="000C2B93"/>
    <w:rsid w:val="000C5CE8"/>
    <w:rsid w:val="000F1D81"/>
    <w:rsid w:val="000F4D55"/>
    <w:rsid w:val="000F4F85"/>
    <w:rsid w:val="00114988"/>
    <w:rsid w:val="00175048"/>
    <w:rsid w:val="001A3A37"/>
    <w:rsid w:val="001C5486"/>
    <w:rsid w:val="001E2518"/>
    <w:rsid w:val="0020750C"/>
    <w:rsid w:val="002344A1"/>
    <w:rsid w:val="002374A4"/>
    <w:rsid w:val="0026558D"/>
    <w:rsid w:val="00275914"/>
    <w:rsid w:val="002A1B45"/>
    <w:rsid w:val="002A5EB4"/>
    <w:rsid w:val="002A7190"/>
    <w:rsid w:val="002D4714"/>
    <w:rsid w:val="00307479"/>
    <w:rsid w:val="00310034"/>
    <w:rsid w:val="003321F9"/>
    <w:rsid w:val="00337CE3"/>
    <w:rsid w:val="00391B4F"/>
    <w:rsid w:val="00396ECB"/>
    <w:rsid w:val="003B1170"/>
    <w:rsid w:val="003B40DE"/>
    <w:rsid w:val="003D6976"/>
    <w:rsid w:val="003E69C6"/>
    <w:rsid w:val="003F7FF3"/>
    <w:rsid w:val="004334A8"/>
    <w:rsid w:val="00436A43"/>
    <w:rsid w:val="0048098D"/>
    <w:rsid w:val="00492AD3"/>
    <w:rsid w:val="004B2306"/>
    <w:rsid w:val="00514761"/>
    <w:rsid w:val="00535FD9"/>
    <w:rsid w:val="005A3484"/>
    <w:rsid w:val="005B5056"/>
    <w:rsid w:val="005D75C2"/>
    <w:rsid w:val="005E21D7"/>
    <w:rsid w:val="005E435B"/>
    <w:rsid w:val="005F0045"/>
    <w:rsid w:val="006108AE"/>
    <w:rsid w:val="00614FBA"/>
    <w:rsid w:val="00620298"/>
    <w:rsid w:val="00645CE8"/>
    <w:rsid w:val="006B47F6"/>
    <w:rsid w:val="006E1E6F"/>
    <w:rsid w:val="006E4B63"/>
    <w:rsid w:val="006F2310"/>
    <w:rsid w:val="006F6FDF"/>
    <w:rsid w:val="00702A41"/>
    <w:rsid w:val="007247B3"/>
    <w:rsid w:val="0072561D"/>
    <w:rsid w:val="007319FD"/>
    <w:rsid w:val="0073486F"/>
    <w:rsid w:val="00762318"/>
    <w:rsid w:val="007647C1"/>
    <w:rsid w:val="007A367B"/>
    <w:rsid w:val="007A516A"/>
    <w:rsid w:val="00801B99"/>
    <w:rsid w:val="00802840"/>
    <w:rsid w:val="00811C61"/>
    <w:rsid w:val="00822B74"/>
    <w:rsid w:val="0083239A"/>
    <w:rsid w:val="00842B7C"/>
    <w:rsid w:val="00844B6E"/>
    <w:rsid w:val="00847455"/>
    <w:rsid w:val="00857A36"/>
    <w:rsid w:val="00861C16"/>
    <w:rsid w:val="00872C4C"/>
    <w:rsid w:val="00881437"/>
    <w:rsid w:val="008977C2"/>
    <w:rsid w:val="008B5F8F"/>
    <w:rsid w:val="00902624"/>
    <w:rsid w:val="00907753"/>
    <w:rsid w:val="00917932"/>
    <w:rsid w:val="009378B6"/>
    <w:rsid w:val="009463D7"/>
    <w:rsid w:val="00956304"/>
    <w:rsid w:val="00987D96"/>
    <w:rsid w:val="009C27F8"/>
    <w:rsid w:val="009D61A1"/>
    <w:rsid w:val="00A141DC"/>
    <w:rsid w:val="00A16C07"/>
    <w:rsid w:val="00A40183"/>
    <w:rsid w:val="00AA00E8"/>
    <w:rsid w:val="00AF711E"/>
    <w:rsid w:val="00B37FBE"/>
    <w:rsid w:val="00B701BD"/>
    <w:rsid w:val="00B72C7C"/>
    <w:rsid w:val="00BA2928"/>
    <w:rsid w:val="00BA343B"/>
    <w:rsid w:val="00BC1B9F"/>
    <w:rsid w:val="00BE0463"/>
    <w:rsid w:val="00BE6892"/>
    <w:rsid w:val="00BF1E78"/>
    <w:rsid w:val="00C12432"/>
    <w:rsid w:val="00C225F5"/>
    <w:rsid w:val="00C318F1"/>
    <w:rsid w:val="00C6220A"/>
    <w:rsid w:val="00C76530"/>
    <w:rsid w:val="00C85EF3"/>
    <w:rsid w:val="00CA3B5A"/>
    <w:rsid w:val="00CA5B6F"/>
    <w:rsid w:val="00CB2013"/>
    <w:rsid w:val="00CB2E53"/>
    <w:rsid w:val="00CF2899"/>
    <w:rsid w:val="00D010EA"/>
    <w:rsid w:val="00D270DC"/>
    <w:rsid w:val="00D36D35"/>
    <w:rsid w:val="00D43C31"/>
    <w:rsid w:val="00D5280D"/>
    <w:rsid w:val="00D8015D"/>
    <w:rsid w:val="00D80E62"/>
    <w:rsid w:val="00DA2EBC"/>
    <w:rsid w:val="00DA777F"/>
    <w:rsid w:val="00DC4EBD"/>
    <w:rsid w:val="00DF5CC7"/>
    <w:rsid w:val="00E06059"/>
    <w:rsid w:val="00E108AD"/>
    <w:rsid w:val="00E72342"/>
    <w:rsid w:val="00EB074D"/>
    <w:rsid w:val="00EB34D7"/>
    <w:rsid w:val="00EB5DAD"/>
    <w:rsid w:val="00EE72B1"/>
    <w:rsid w:val="00EF05CF"/>
    <w:rsid w:val="00F16672"/>
    <w:rsid w:val="00F27EE1"/>
    <w:rsid w:val="00F63F08"/>
    <w:rsid w:val="00F6704B"/>
    <w:rsid w:val="00F71BBF"/>
    <w:rsid w:val="00FB7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99"/>
  </w:style>
  <w:style w:type="paragraph" w:styleId="Heading1">
    <w:name w:val="heading 1"/>
    <w:basedOn w:val="Normal"/>
    <w:link w:val="Heading1Char"/>
    <w:uiPriority w:val="9"/>
    <w:qFormat/>
    <w:rsid w:val="003E69C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E69C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F3"/>
    <w:rPr>
      <w:rFonts w:ascii="Tahoma" w:hAnsi="Tahoma" w:cs="Tahoma"/>
      <w:sz w:val="16"/>
      <w:szCs w:val="16"/>
    </w:rPr>
  </w:style>
  <w:style w:type="character" w:customStyle="1" w:styleId="Heading1Char">
    <w:name w:val="Heading 1 Char"/>
    <w:basedOn w:val="DefaultParagraphFont"/>
    <w:link w:val="Heading1"/>
    <w:uiPriority w:val="9"/>
    <w:rsid w:val="003E69C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E69C6"/>
    <w:rPr>
      <w:rFonts w:eastAsia="Times New Roman" w:cs="Times New Roman"/>
      <w:b/>
      <w:bCs/>
      <w:sz w:val="36"/>
      <w:szCs w:val="36"/>
    </w:rPr>
  </w:style>
  <w:style w:type="character" w:customStyle="1" w:styleId="date-time">
    <w:name w:val="date-time"/>
    <w:basedOn w:val="DefaultParagraphFont"/>
    <w:rsid w:val="003E69C6"/>
  </w:style>
  <w:style w:type="paragraph" w:styleId="NormalWeb">
    <w:name w:val="Normal (Web)"/>
    <w:basedOn w:val="Normal"/>
    <w:uiPriority w:val="99"/>
    <w:unhideWhenUsed/>
    <w:rsid w:val="008B5F8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B5F8F"/>
    <w:rPr>
      <w:i/>
      <w:iCs/>
    </w:rPr>
  </w:style>
  <w:style w:type="character" w:styleId="Strong">
    <w:name w:val="Strong"/>
    <w:basedOn w:val="DefaultParagraphFont"/>
    <w:uiPriority w:val="22"/>
    <w:qFormat/>
    <w:rsid w:val="00175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236903">
      <w:bodyDiv w:val="1"/>
      <w:marLeft w:val="0"/>
      <w:marRight w:val="0"/>
      <w:marTop w:val="0"/>
      <w:marBottom w:val="0"/>
      <w:divBdr>
        <w:top w:val="none" w:sz="0" w:space="0" w:color="auto"/>
        <w:left w:val="none" w:sz="0" w:space="0" w:color="auto"/>
        <w:bottom w:val="none" w:sz="0" w:space="0" w:color="auto"/>
        <w:right w:val="none" w:sz="0" w:space="0" w:color="auto"/>
      </w:divBdr>
    </w:div>
    <w:div w:id="656689034">
      <w:bodyDiv w:val="1"/>
      <w:marLeft w:val="0"/>
      <w:marRight w:val="0"/>
      <w:marTop w:val="0"/>
      <w:marBottom w:val="0"/>
      <w:divBdr>
        <w:top w:val="none" w:sz="0" w:space="0" w:color="auto"/>
        <w:left w:val="none" w:sz="0" w:space="0" w:color="auto"/>
        <w:bottom w:val="none" w:sz="0" w:space="0" w:color="auto"/>
        <w:right w:val="none" w:sz="0" w:space="0" w:color="auto"/>
      </w:divBdr>
      <w:divsChild>
        <w:div w:id="1661687833">
          <w:marLeft w:val="0"/>
          <w:marRight w:val="0"/>
          <w:marTop w:val="0"/>
          <w:marBottom w:val="150"/>
          <w:divBdr>
            <w:top w:val="none" w:sz="0" w:space="0" w:color="auto"/>
            <w:left w:val="none" w:sz="0" w:space="0" w:color="auto"/>
            <w:bottom w:val="single" w:sz="6" w:space="4" w:color="E6E6E6"/>
            <w:right w:val="none" w:sz="0" w:space="0" w:color="auto"/>
          </w:divBdr>
        </w:div>
        <w:div w:id="352151383">
          <w:marLeft w:val="0"/>
          <w:marRight w:val="0"/>
          <w:marTop w:val="0"/>
          <w:marBottom w:val="0"/>
          <w:divBdr>
            <w:top w:val="none" w:sz="0" w:space="0" w:color="auto"/>
            <w:left w:val="none" w:sz="0" w:space="0" w:color="auto"/>
            <w:bottom w:val="none" w:sz="0" w:space="0" w:color="auto"/>
            <w:right w:val="none" w:sz="0" w:space="0" w:color="auto"/>
          </w:divBdr>
          <w:divsChild>
            <w:div w:id="13610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765">
      <w:bodyDiv w:val="1"/>
      <w:marLeft w:val="0"/>
      <w:marRight w:val="0"/>
      <w:marTop w:val="0"/>
      <w:marBottom w:val="0"/>
      <w:divBdr>
        <w:top w:val="none" w:sz="0" w:space="0" w:color="auto"/>
        <w:left w:val="none" w:sz="0" w:space="0" w:color="auto"/>
        <w:bottom w:val="none" w:sz="0" w:space="0" w:color="auto"/>
        <w:right w:val="none" w:sz="0" w:space="0" w:color="auto"/>
      </w:divBdr>
    </w:div>
    <w:div w:id="1025521165">
      <w:bodyDiv w:val="1"/>
      <w:marLeft w:val="0"/>
      <w:marRight w:val="0"/>
      <w:marTop w:val="0"/>
      <w:marBottom w:val="0"/>
      <w:divBdr>
        <w:top w:val="none" w:sz="0" w:space="0" w:color="auto"/>
        <w:left w:val="none" w:sz="0" w:space="0" w:color="auto"/>
        <w:bottom w:val="none" w:sz="0" w:space="0" w:color="auto"/>
        <w:right w:val="none" w:sz="0" w:space="0" w:color="auto"/>
      </w:divBdr>
      <w:divsChild>
        <w:div w:id="612593880">
          <w:marLeft w:val="0"/>
          <w:marRight w:val="0"/>
          <w:marTop w:val="0"/>
          <w:marBottom w:val="0"/>
          <w:divBdr>
            <w:top w:val="none" w:sz="0" w:space="0" w:color="auto"/>
            <w:left w:val="none" w:sz="0" w:space="0" w:color="auto"/>
            <w:bottom w:val="none" w:sz="0" w:space="0" w:color="auto"/>
            <w:right w:val="none" w:sz="0" w:space="0" w:color="auto"/>
          </w:divBdr>
          <w:divsChild>
            <w:div w:id="188494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9535310">
      <w:bodyDiv w:val="1"/>
      <w:marLeft w:val="0"/>
      <w:marRight w:val="0"/>
      <w:marTop w:val="0"/>
      <w:marBottom w:val="0"/>
      <w:divBdr>
        <w:top w:val="none" w:sz="0" w:space="0" w:color="auto"/>
        <w:left w:val="none" w:sz="0" w:space="0" w:color="auto"/>
        <w:bottom w:val="none" w:sz="0" w:space="0" w:color="auto"/>
        <w:right w:val="none" w:sz="0" w:space="0" w:color="auto"/>
      </w:divBdr>
      <w:divsChild>
        <w:div w:id="48752699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etnamplus.vn/tags/H%e1%bb%99i-ngh%e1%bb%8b-l%e1%ba%a7n-th%e1%bb%a9-5.vnp" TargetMode="External"/><Relationship Id="rId4" Type="http://schemas.openxmlformats.org/officeDocument/2006/relationships/hyperlink" Target="https://www.vietnamplus.vn/tags/Ngh%e1%bb%8b-quy%e1%ba%bft-s%e1%bb%91-18-NQ%2fTW.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cp:lastPrinted>2022-06-28T06:41:00Z</cp:lastPrinted>
  <dcterms:created xsi:type="dcterms:W3CDTF">2022-05-06T03:55:00Z</dcterms:created>
  <dcterms:modified xsi:type="dcterms:W3CDTF">2022-06-28T06:42:00Z</dcterms:modified>
</cp:coreProperties>
</file>